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18D6" w14:textId="433D5B54" w:rsidR="00C03BB5" w:rsidRPr="00E27C7F" w:rsidRDefault="00DD7951" w:rsidP="008C775F">
      <w:pPr>
        <w:spacing w:after="0"/>
        <w:ind w:left="1560"/>
        <w:rPr>
          <w:rFonts w:cstheme="minorHAnsi"/>
        </w:rPr>
      </w:pPr>
      <w:r w:rsidRPr="00E27C7F">
        <w:rPr>
          <w:rFonts w:cstheme="minorHAnsi"/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00284591" wp14:editId="240180CD">
            <wp:simplePos x="0" y="0"/>
            <wp:positionH relativeFrom="column">
              <wp:posOffset>67089</wp:posOffset>
            </wp:positionH>
            <wp:positionV relativeFrom="paragraph">
              <wp:posOffset>21811</wp:posOffset>
            </wp:positionV>
            <wp:extent cx="756665" cy="938254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 Jeżew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4" cy="94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4D9" w:rsidRPr="00E27C7F">
        <w:rPr>
          <w:rFonts w:cstheme="minorHAnsi"/>
        </w:rPr>
        <w:t>Rada Gminy Jeżewo</w:t>
      </w:r>
      <w:r w:rsidR="00C03BB5" w:rsidRPr="00E27C7F">
        <w:rPr>
          <w:rFonts w:cstheme="minorHAnsi"/>
        </w:rPr>
        <w:t>, ul. Świecka 12, 86-131 Jeżewo</w:t>
      </w:r>
      <w:r w:rsidR="008C775F" w:rsidRPr="00E27C7F">
        <w:rPr>
          <w:rFonts w:cstheme="minorHAnsi"/>
        </w:rPr>
        <w:br/>
      </w:r>
      <w:r w:rsidR="004104D9" w:rsidRPr="00E27C7F">
        <w:rPr>
          <w:rFonts w:cstheme="minorHAnsi"/>
        </w:rPr>
        <w:t xml:space="preserve">Komisja </w:t>
      </w:r>
      <w:r w:rsidR="00E27C7F" w:rsidRPr="00E27C7F">
        <w:rPr>
          <w:rFonts w:cstheme="minorHAnsi"/>
        </w:rPr>
        <w:t>ds. Zrównoważonego Rozwoju Społeczno-Gospodarczego Gminy Jeżewo</w:t>
      </w:r>
    </w:p>
    <w:p w14:paraId="751FA91F" w14:textId="77777777" w:rsidR="00C03BB5" w:rsidRPr="00E27C7F" w:rsidRDefault="00C03BB5" w:rsidP="00DD7951">
      <w:pPr>
        <w:spacing w:after="0"/>
        <w:ind w:firstLine="1560"/>
        <w:rPr>
          <w:rFonts w:cstheme="minorHAnsi"/>
          <w:lang w:val="en-US"/>
        </w:rPr>
      </w:pPr>
      <w:r w:rsidRPr="00E27C7F">
        <w:rPr>
          <w:rFonts w:cstheme="minorHAnsi"/>
          <w:lang w:val="en-US"/>
        </w:rPr>
        <w:t>tel. 52 33 180 25, fax. 52 522 81 49</w:t>
      </w:r>
    </w:p>
    <w:p w14:paraId="5AA8133B" w14:textId="77777777" w:rsidR="00C03BB5" w:rsidRPr="00E27C7F" w:rsidRDefault="00C03BB5" w:rsidP="00DD7951">
      <w:pPr>
        <w:spacing w:after="0"/>
        <w:ind w:firstLine="1560"/>
        <w:rPr>
          <w:rFonts w:cstheme="minorHAnsi"/>
          <w:lang w:val="en-US"/>
        </w:rPr>
      </w:pPr>
      <w:r w:rsidRPr="00E27C7F">
        <w:rPr>
          <w:rFonts w:cstheme="minorHAnsi"/>
          <w:lang w:val="en-US"/>
        </w:rPr>
        <w:t xml:space="preserve">e-mail: </w:t>
      </w:r>
      <w:hyperlink r:id="rId7" w:history="1">
        <w:r w:rsidR="005B187A" w:rsidRPr="00E27C7F">
          <w:rPr>
            <w:rStyle w:val="Hipercze"/>
            <w:rFonts w:cstheme="minorHAnsi"/>
            <w:lang w:val="en-US"/>
          </w:rPr>
          <w:t>sekretariat@jezewo.eu</w:t>
        </w:r>
      </w:hyperlink>
      <w:r w:rsidR="005B187A" w:rsidRPr="00E27C7F">
        <w:rPr>
          <w:rFonts w:cstheme="minorHAnsi"/>
          <w:lang w:val="en-US"/>
        </w:rPr>
        <w:t xml:space="preserve"> </w:t>
      </w:r>
    </w:p>
    <w:p w14:paraId="7CF699C5" w14:textId="77777777" w:rsidR="00C03BB5" w:rsidRPr="00E27C7F" w:rsidRDefault="00DD7951" w:rsidP="00DD7951">
      <w:pPr>
        <w:spacing w:after="0"/>
        <w:ind w:firstLine="1560"/>
        <w:rPr>
          <w:rFonts w:cstheme="minorHAnsi"/>
          <w:sz w:val="24"/>
          <w:szCs w:val="24"/>
        </w:rPr>
      </w:pPr>
      <w:r w:rsidRPr="00E27C7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709FE" wp14:editId="5107557A">
                <wp:simplePos x="0" y="0"/>
                <wp:positionH relativeFrom="column">
                  <wp:posOffset>-134951</wp:posOffset>
                </wp:positionH>
                <wp:positionV relativeFrom="paragraph">
                  <wp:posOffset>261620</wp:posOffset>
                </wp:positionV>
                <wp:extent cx="6478905" cy="0"/>
                <wp:effectExtent l="0" t="0" r="17145" b="3810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straightConnector1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54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7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10.65pt;margin-top:20.6pt;width:51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" strokeweight=".71mm">
                <v:shadow on="t" color="black" opacity="26213f" origin="-.5,-.5" offset="0,1pt"/>
              </v:shape>
            </w:pict>
          </mc:Fallback>
        </mc:AlternateContent>
      </w:r>
      <w:hyperlink r:id="rId8" w:history="1">
        <w:r w:rsidR="005B187A" w:rsidRPr="00E27C7F">
          <w:rPr>
            <w:rStyle w:val="Hipercze"/>
            <w:rFonts w:cstheme="minorHAnsi"/>
          </w:rPr>
          <w:t>www.bip.jezewo.eu</w:t>
        </w:r>
      </w:hyperlink>
      <w:r w:rsidR="005B187A" w:rsidRPr="00E27C7F">
        <w:rPr>
          <w:rFonts w:cstheme="minorHAnsi"/>
          <w:sz w:val="24"/>
          <w:szCs w:val="24"/>
        </w:rPr>
        <w:t xml:space="preserve"> </w:t>
      </w:r>
      <w:r w:rsidR="00C03BB5" w:rsidRPr="00E27C7F">
        <w:rPr>
          <w:rFonts w:cstheme="minorHAnsi"/>
          <w:sz w:val="24"/>
          <w:szCs w:val="24"/>
        </w:rPr>
        <w:t xml:space="preserve"> </w:t>
      </w:r>
      <w:r w:rsidRPr="00E27C7F">
        <w:rPr>
          <w:rFonts w:cstheme="minorHAnsi"/>
          <w:sz w:val="24"/>
          <w:szCs w:val="24"/>
        </w:rPr>
        <w:br/>
      </w:r>
    </w:p>
    <w:p w14:paraId="092C51D8" w14:textId="3F21F3B5" w:rsidR="00E27C7F" w:rsidRPr="00E27C7F" w:rsidRDefault="00E27C7F" w:rsidP="00E27C7F">
      <w:pPr>
        <w:pStyle w:val="Standard"/>
        <w:rPr>
          <w:rFonts w:asciiTheme="minorHAnsi" w:hAnsiTheme="minorHAnsi" w:cstheme="minorHAnsi"/>
        </w:rPr>
      </w:pP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</w:r>
      <w:r w:rsidRPr="00E27C7F">
        <w:rPr>
          <w:rFonts w:asciiTheme="minorHAnsi" w:hAnsiTheme="minorHAnsi" w:cstheme="minorHAnsi"/>
        </w:rPr>
        <w:tab/>
        <w:t>Taszewo, 0</w:t>
      </w:r>
      <w:r w:rsidR="00C36A78">
        <w:rPr>
          <w:rFonts w:asciiTheme="minorHAnsi" w:hAnsiTheme="minorHAnsi" w:cstheme="minorHAnsi"/>
        </w:rPr>
        <w:t>2</w:t>
      </w:r>
      <w:r w:rsidRPr="00E27C7F">
        <w:rPr>
          <w:rFonts w:asciiTheme="minorHAnsi" w:hAnsiTheme="minorHAnsi" w:cstheme="minorHAnsi"/>
        </w:rPr>
        <w:t>.02.202</w:t>
      </w:r>
      <w:r w:rsidR="00C36A78">
        <w:rPr>
          <w:rFonts w:asciiTheme="minorHAnsi" w:hAnsiTheme="minorHAnsi" w:cstheme="minorHAnsi"/>
        </w:rPr>
        <w:t>6</w:t>
      </w:r>
    </w:p>
    <w:p w14:paraId="044C8D56" w14:textId="77777777" w:rsidR="00E27C7F" w:rsidRPr="00E27C7F" w:rsidRDefault="00E27C7F" w:rsidP="00E27C7F">
      <w:pPr>
        <w:pStyle w:val="Standard"/>
        <w:rPr>
          <w:rFonts w:asciiTheme="minorHAnsi" w:hAnsiTheme="minorHAnsi" w:cstheme="minorHAnsi"/>
        </w:rPr>
      </w:pPr>
    </w:p>
    <w:p w14:paraId="07D6C2C2" w14:textId="77777777" w:rsidR="00E27C7F" w:rsidRPr="00E27C7F" w:rsidRDefault="00E27C7F" w:rsidP="00E27C7F">
      <w:pPr>
        <w:pStyle w:val="Standard"/>
        <w:rPr>
          <w:rFonts w:asciiTheme="minorHAnsi" w:hAnsiTheme="minorHAnsi" w:cstheme="minorHAnsi"/>
        </w:rPr>
      </w:pPr>
    </w:p>
    <w:p w14:paraId="5F098E17" w14:textId="5AF70E1F" w:rsidR="00E27C7F" w:rsidRPr="00E27C7F" w:rsidRDefault="00E27C7F" w:rsidP="00E27C7F">
      <w:pPr>
        <w:pStyle w:val="Standard"/>
        <w:jc w:val="center"/>
        <w:rPr>
          <w:rFonts w:asciiTheme="minorHAnsi" w:hAnsiTheme="minorHAnsi" w:cstheme="minorHAnsi"/>
        </w:rPr>
      </w:pPr>
      <w:r w:rsidRPr="00E27C7F">
        <w:rPr>
          <w:rFonts w:asciiTheme="minorHAnsi" w:hAnsiTheme="minorHAnsi" w:cstheme="minorHAnsi"/>
          <w:b/>
          <w:bCs/>
        </w:rPr>
        <w:t>Sprawozdanie z pracy Komisji ds. Zrównoważonego Rozwoju Społeczno-</w:t>
      </w:r>
    </w:p>
    <w:p w14:paraId="0C9CF9CD" w14:textId="55B6A403" w:rsidR="00E27C7F" w:rsidRPr="00E27C7F" w:rsidRDefault="00E27C7F" w:rsidP="00E27C7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E27C7F">
        <w:rPr>
          <w:rFonts w:asciiTheme="minorHAnsi" w:hAnsiTheme="minorHAnsi" w:cstheme="minorHAnsi"/>
          <w:b/>
          <w:bCs/>
        </w:rPr>
        <w:t>Gospodarczego Rady Gminy Jeżewo w 202</w:t>
      </w:r>
      <w:r w:rsidR="00C36A78">
        <w:rPr>
          <w:rFonts w:asciiTheme="minorHAnsi" w:hAnsiTheme="minorHAnsi" w:cstheme="minorHAnsi"/>
          <w:b/>
          <w:bCs/>
        </w:rPr>
        <w:t>5</w:t>
      </w:r>
      <w:r w:rsidRPr="00E27C7F">
        <w:rPr>
          <w:rFonts w:asciiTheme="minorHAnsi" w:hAnsiTheme="minorHAnsi" w:cstheme="minorHAnsi"/>
          <w:b/>
          <w:bCs/>
        </w:rPr>
        <w:t xml:space="preserve"> roku.</w:t>
      </w:r>
    </w:p>
    <w:p w14:paraId="7D27E118" w14:textId="500E1028" w:rsidR="00E27C7F" w:rsidRPr="00E27C7F" w:rsidRDefault="00E27C7F" w:rsidP="00E27C7F">
      <w:pPr>
        <w:pStyle w:val="Standard"/>
        <w:jc w:val="center"/>
        <w:rPr>
          <w:rFonts w:asciiTheme="minorHAnsi" w:hAnsiTheme="minorHAnsi" w:cstheme="minorHAnsi"/>
        </w:rPr>
      </w:pPr>
    </w:p>
    <w:p w14:paraId="7DF35BB0" w14:textId="77777777" w:rsidR="00E27C7F" w:rsidRPr="00E27C7F" w:rsidRDefault="00E27C7F" w:rsidP="00E27C7F">
      <w:pPr>
        <w:pStyle w:val="Standard"/>
        <w:jc w:val="both"/>
        <w:rPr>
          <w:rFonts w:asciiTheme="minorHAnsi" w:hAnsiTheme="minorHAnsi" w:cstheme="minorHAnsi"/>
        </w:rPr>
      </w:pPr>
    </w:p>
    <w:p w14:paraId="7C116672" w14:textId="77777777" w:rsidR="00E27C7F" w:rsidRPr="00E27C7F" w:rsidRDefault="00E27C7F" w:rsidP="00E27C7F">
      <w:pPr>
        <w:pStyle w:val="Standard"/>
        <w:jc w:val="both"/>
        <w:rPr>
          <w:rFonts w:asciiTheme="minorHAnsi" w:hAnsiTheme="minorHAnsi" w:cstheme="minorHAnsi"/>
        </w:rPr>
      </w:pPr>
      <w:r w:rsidRPr="00E27C7F">
        <w:rPr>
          <w:rFonts w:asciiTheme="minorHAnsi" w:hAnsiTheme="minorHAnsi" w:cstheme="minorHAnsi"/>
        </w:rPr>
        <w:tab/>
      </w:r>
    </w:p>
    <w:p w14:paraId="083AEA38" w14:textId="70C9D9EB" w:rsidR="00C36A78" w:rsidRDefault="00C36A78" w:rsidP="00C36A78">
      <w:pPr>
        <w:pStyle w:val="Standard"/>
      </w:pPr>
      <w:r>
        <w:tab/>
      </w:r>
    </w:p>
    <w:p w14:paraId="56F40A44" w14:textId="32E624B3" w:rsidR="00C36A78" w:rsidRDefault="00C36A78" w:rsidP="00C36A78">
      <w:pPr>
        <w:pStyle w:val="Standard"/>
        <w:jc w:val="both"/>
      </w:pPr>
      <w:r>
        <w:t>Komisja ds.</w:t>
      </w:r>
      <w:r>
        <w:t xml:space="preserve"> </w:t>
      </w:r>
      <w:r>
        <w:t xml:space="preserve">Zrównoważonego Rozwoju Społeczno- Gospodarczego Rady Gminy Jeżewo w 2025 roku pracowała w składzie : Michał </w:t>
      </w:r>
      <w:proofErr w:type="spellStart"/>
      <w:r>
        <w:t>Erward</w:t>
      </w:r>
      <w:proofErr w:type="spellEnd"/>
      <w:r>
        <w:t xml:space="preserve">, </w:t>
      </w:r>
      <w:r>
        <w:t xml:space="preserve">Kamil Gretkowski, Paweł </w:t>
      </w:r>
      <w:proofErr w:type="spellStart"/>
      <w:r>
        <w:t>Jędral</w:t>
      </w:r>
      <w:proofErr w:type="spellEnd"/>
      <w:r>
        <w:t>, Dominika Krauze, Wiesława</w:t>
      </w:r>
      <w:r>
        <w:t xml:space="preserve"> </w:t>
      </w:r>
      <w:r>
        <w:t>Kubiaczyk,</w:t>
      </w:r>
      <w:r>
        <w:t xml:space="preserve"> </w:t>
      </w:r>
      <w:r>
        <w:t xml:space="preserve">Marta </w:t>
      </w:r>
      <w:proofErr w:type="spellStart"/>
      <w:r>
        <w:t>Mączewska</w:t>
      </w:r>
      <w:proofErr w:type="spellEnd"/>
      <w:r>
        <w:t xml:space="preserve"> Sebastian </w:t>
      </w:r>
      <w:proofErr w:type="spellStart"/>
      <w:r>
        <w:t>Modliszewski</w:t>
      </w:r>
      <w:proofErr w:type="spellEnd"/>
      <w:r>
        <w:t>, Robert Morka,</w:t>
      </w:r>
      <w:r>
        <w:t xml:space="preserve"> </w:t>
      </w:r>
      <w:r>
        <w:t>Sławomir Stefan,</w:t>
      </w:r>
      <w:r>
        <w:t xml:space="preserve"> </w:t>
      </w:r>
      <w:r>
        <w:t>Agnieszka Strzyżewska,</w:t>
      </w:r>
      <w:r>
        <w:t xml:space="preserve"> </w:t>
      </w:r>
      <w:r>
        <w:t>Rafał Szymczak,</w:t>
      </w:r>
      <w:r>
        <w:t xml:space="preserve"> </w:t>
      </w:r>
      <w:r>
        <w:t xml:space="preserve">Barbara Wrycza, Zofia </w:t>
      </w:r>
      <w:proofErr w:type="spellStart"/>
      <w:r>
        <w:t>Zielewska</w:t>
      </w:r>
      <w:proofErr w:type="spellEnd"/>
      <w:r>
        <w:t>, Grzegorz Ziółkowski. W posiedzeniach Komisji brali udział również radni nie będący członkami w/w komisji.</w:t>
      </w:r>
    </w:p>
    <w:p w14:paraId="6B3AC8B6" w14:textId="77777777" w:rsidR="00C36A78" w:rsidRDefault="00C36A78" w:rsidP="00C36A78">
      <w:pPr>
        <w:pStyle w:val="Standard"/>
        <w:jc w:val="both"/>
      </w:pPr>
    </w:p>
    <w:p w14:paraId="4932F18B" w14:textId="32B1E46C" w:rsidR="00C36A78" w:rsidRDefault="00C36A78" w:rsidP="00C36A78">
      <w:pPr>
        <w:pStyle w:val="Standard"/>
        <w:jc w:val="both"/>
      </w:pPr>
      <w:r>
        <w:t>Komisja ds. Zrównoważonego Rozwoju Społeczno- Gospodarczego Rady Gminy Jeżewo w 2025 roku pracowała na podstawie planu pracy przyjętego do realizacji uchwałą nr XI/66/2025 z dnia 06</w:t>
      </w:r>
      <w:r>
        <w:t>.</w:t>
      </w:r>
      <w:r>
        <w:t>02</w:t>
      </w:r>
      <w:r>
        <w:t>.</w:t>
      </w:r>
      <w:r>
        <w:t>2025.</w:t>
      </w:r>
    </w:p>
    <w:p w14:paraId="42692C0D" w14:textId="452E74C7" w:rsidR="00C36A78" w:rsidRDefault="00C36A78" w:rsidP="00C36A78">
      <w:pPr>
        <w:pStyle w:val="Standard"/>
        <w:jc w:val="both"/>
      </w:pPr>
      <w:r>
        <w:t>W trakcie co miesięcznych spotkań Komisji omawiane były przede wszystkim sprawy finansowe (aktualizacje</w:t>
      </w:r>
      <w:r>
        <w:t xml:space="preserve"> </w:t>
      </w:r>
      <w:r>
        <w:t>budżetu Gminy Jeżewo)</w:t>
      </w:r>
      <w:r>
        <w:t xml:space="preserve"> </w:t>
      </w:r>
      <w:r>
        <w:t>,radni zapoznawali się ze sprawozdaniami z realizacji programów, omawiali potrzeby inwestycyjne, zapoznawali się z opracowaniami o stanie jednostek wchodzących w skład samorządu Gminy Jeżewo. Bardzo ważnym zadaniem w trakcie prac Komisji było rozpatrywanie wniosków składanych przez mieszkańców gminy Jeżewo. W trakcie roku 2025 efekty prac Komisji znalazły,</w:t>
      </w:r>
      <w:r>
        <w:t xml:space="preserve"> </w:t>
      </w:r>
      <w:r>
        <w:t>między innymi,</w:t>
      </w:r>
      <w:r>
        <w:t xml:space="preserve"> </w:t>
      </w:r>
      <w:r>
        <w:t>swój wyraz opracowaniem i przyjęciem przez Radę Gminy Jeżewo uchwał od  X/58/2025 z dnia 09</w:t>
      </w:r>
      <w:r>
        <w:t>.</w:t>
      </w:r>
      <w:r>
        <w:t>01</w:t>
      </w:r>
      <w:r>
        <w:t>.</w:t>
      </w:r>
      <w:r>
        <w:t>2025 do XX/134/2025 z dnia 18</w:t>
      </w:r>
      <w:r>
        <w:t>.</w:t>
      </w:r>
      <w:r>
        <w:t>12</w:t>
      </w:r>
      <w:r>
        <w:t>.</w:t>
      </w:r>
      <w:r>
        <w:t>2025.W roku sprawozdawczym Komisja spotkała się na 15 posiedzeniach .Obecność radnych średnio wynosiła 88% (od 66% do 100%),</w:t>
      </w:r>
      <w:r>
        <w:t xml:space="preserve"> </w:t>
      </w:r>
      <w:r>
        <w:t>liczb radnych ze 100% obecnością 5.</w:t>
      </w:r>
    </w:p>
    <w:p w14:paraId="57CBBE4C" w14:textId="71F4D2C7" w:rsidR="00C36A78" w:rsidRDefault="00C36A78" w:rsidP="00C36A78">
      <w:pPr>
        <w:pStyle w:val="Standard"/>
        <w:jc w:val="both"/>
      </w:pPr>
      <w:r>
        <w:t>Ze szczegółowym przebiegiem prac Komisji ds. Zrównoważonego Rozwoju Społeczno- Gospodarczego Rady Gminy Jeżewo w 2025 roku można zapoznać się w Protokołach z obrad komisji.</w:t>
      </w:r>
    </w:p>
    <w:p w14:paraId="3E503FB4" w14:textId="77777777" w:rsidR="00C36A78" w:rsidRDefault="00C36A78" w:rsidP="00C36A78">
      <w:pPr>
        <w:pStyle w:val="Standard"/>
        <w:jc w:val="both"/>
      </w:pPr>
    </w:p>
    <w:p w14:paraId="27A8AAEB" w14:textId="39FD92D1" w:rsidR="00C36A78" w:rsidRDefault="00C36A78" w:rsidP="00C36A78">
      <w:pPr>
        <w:pStyle w:val="Standard"/>
        <w:jc w:val="both"/>
      </w:pPr>
      <w:r>
        <w:t>Za pracę włożoną w przygotowanie obrad Komisji pragnę podziękować Pani Joannie Kunek, dziękuję również za bardzo dobre opracowanie treści protokołów.</w:t>
      </w:r>
    </w:p>
    <w:p w14:paraId="0CB1BAA3" w14:textId="77777777" w:rsidR="00C36A78" w:rsidRDefault="00C36A78" w:rsidP="00C36A78">
      <w:pPr>
        <w:pStyle w:val="Standard"/>
        <w:jc w:val="both"/>
      </w:pPr>
    </w:p>
    <w:p w14:paraId="1951BAB6" w14:textId="77777777" w:rsidR="00C36A78" w:rsidRDefault="00C36A78" w:rsidP="00C36A78">
      <w:pPr>
        <w:pStyle w:val="Standard"/>
        <w:jc w:val="both"/>
      </w:pPr>
    </w:p>
    <w:p w14:paraId="6F749422" w14:textId="77777777" w:rsidR="00C36A78" w:rsidRDefault="00C36A78" w:rsidP="00C36A78">
      <w:pPr>
        <w:pStyle w:val="Standard"/>
        <w:jc w:val="both"/>
      </w:pPr>
    </w:p>
    <w:p w14:paraId="6663C925" w14:textId="4FF63264" w:rsidR="00C36A78" w:rsidRDefault="00C36A78" w:rsidP="00C36A7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1D911BD" w14:textId="77777777" w:rsidR="00E27C7F" w:rsidRPr="00E27C7F" w:rsidRDefault="00E27C7F" w:rsidP="00E27C7F">
      <w:pPr>
        <w:pStyle w:val="Standard"/>
        <w:spacing w:after="600"/>
        <w:jc w:val="both"/>
        <w:rPr>
          <w:rFonts w:asciiTheme="minorHAnsi" w:hAnsiTheme="minorHAnsi" w:cstheme="minorHAnsi"/>
        </w:rPr>
      </w:pPr>
    </w:p>
    <w:p w14:paraId="5C755431" w14:textId="31A557AF" w:rsidR="00E27C7F" w:rsidRPr="00E27C7F" w:rsidRDefault="00E27C7F" w:rsidP="00E27C7F">
      <w:pPr>
        <w:pStyle w:val="Standard"/>
        <w:tabs>
          <w:tab w:val="right" w:pos="8505"/>
        </w:tabs>
        <w:spacing w:after="600"/>
        <w:jc w:val="both"/>
        <w:rPr>
          <w:rFonts w:asciiTheme="minorHAnsi" w:hAnsiTheme="minorHAnsi" w:cstheme="minorHAnsi"/>
        </w:rPr>
      </w:pPr>
      <w:r w:rsidRPr="00E27C7F">
        <w:rPr>
          <w:rFonts w:asciiTheme="minorHAnsi" w:hAnsiTheme="minorHAnsi" w:cstheme="minorHAnsi"/>
        </w:rPr>
        <w:tab/>
        <w:t xml:space="preserve">Przewodniczący Komisji </w:t>
      </w:r>
    </w:p>
    <w:p w14:paraId="16EC7C30" w14:textId="6610E81C" w:rsidR="00E27C7F" w:rsidRPr="00E27C7F" w:rsidRDefault="00E27C7F" w:rsidP="00E27C7F">
      <w:pPr>
        <w:pStyle w:val="Standard"/>
        <w:tabs>
          <w:tab w:val="right" w:pos="8505"/>
        </w:tabs>
        <w:spacing w:after="600"/>
        <w:jc w:val="both"/>
        <w:rPr>
          <w:rFonts w:asciiTheme="minorHAnsi" w:hAnsiTheme="minorHAnsi" w:cstheme="minorHAnsi"/>
        </w:rPr>
      </w:pPr>
      <w:r w:rsidRPr="00E27C7F">
        <w:rPr>
          <w:rFonts w:asciiTheme="minorHAnsi" w:hAnsiTheme="minorHAnsi" w:cstheme="minorHAnsi"/>
        </w:rPr>
        <w:tab/>
        <w:t>/-/ Sławomir Stefan</w:t>
      </w:r>
    </w:p>
    <w:p w14:paraId="5C1C58B0" w14:textId="77777777" w:rsidR="00E27C7F" w:rsidRDefault="00E27C7F" w:rsidP="00E27C7F">
      <w:pPr>
        <w:pStyle w:val="Standard"/>
        <w:jc w:val="both"/>
      </w:pPr>
    </w:p>
    <w:p w14:paraId="318117D2" w14:textId="77777777" w:rsidR="00E27C7F" w:rsidRDefault="00E27C7F" w:rsidP="00E27C7F">
      <w:pPr>
        <w:pStyle w:val="Standard"/>
        <w:jc w:val="both"/>
      </w:pPr>
    </w:p>
    <w:p w14:paraId="396CFA60" w14:textId="4FEC554A" w:rsidR="002B69B2" w:rsidRDefault="00C03BB5" w:rsidP="00E27C7F">
      <w:pPr>
        <w:jc w:val="both"/>
        <w:rPr>
          <w:rFonts w:ascii="Times New Roman" w:hAnsi="Times New Roman" w:cs="Times New Roman"/>
        </w:rPr>
      </w:pPr>
      <w:r w:rsidRPr="00586157">
        <w:rPr>
          <w:rFonts w:ascii="Times New Roman" w:hAnsi="Times New Roman" w:cs="Times New Roman"/>
        </w:rPr>
        <w:t xml:space="preserve">  </w:t>
      </w:r>
    </w:p>
    <w:sectPr w:rsidR="002B69B2" w:rsidSect="001D5630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9A0"/>
    <w:multiLevelType w:val="hybridMultilevel"/>
    <w:tmpl w:val="1AF2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3390"/>
    <w:multiLevelType w:val="hybridMultilevel"/>
    <w:tmpl w:val="5B8A5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3D90"/>
    <w:multiLevelType w:val="hybridMultilevel"/>
    <w:tmpl w:val="8E70F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0787F"/>
    <w:multiLevelType w:val="hybridMultilevel"/>
    <w:tmpl w:val="24AE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21A07"/>
    <w:multiLevelType w:val="hybridMultilevel"/>
    <w:tmpl w:val="14CAF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F5673"/>
    <w:multiLevelType w:val="hybridMultilevel"/>
    <w:tmpl w:val="3964FEDC"/>
    <w:lvl w:ilvl="0" w:tplc="F34C5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0B56F1"/>
    <w:multiLevelType w:val="hybridMultilevel"/>
    <w:tmpl w:val="40C89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40630">
    <w:abstractNumId w:val="6"/>
  </w:num>
  <w:num w:numId="2" w16cid:durableId="1011948725">
    <w:abstractNumId w:val="5"/>
  </w:num>
  <w:num w:numId="3" w16cid:durableId="830218464">
    <w:abstractNumId w:val="0"/>
  </w:num>
  <w:num w:numId="4" w16cid:durableId="1313100416">
    <w:abstractNumId w:val="2"/>
  </w:num>
  <w:num w:numId="5" w16cid:durableId="1447843962">
    <w:abstractNumId w:val="3"/>
  </w:num>
  <w:num w:numId="6" w16cid:durableId="144124828">
    <w:abstractNumId w:val="1"/>
  </w:num>
  <w:num w:numId="7" w16cid:durableId="561067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0"/>
    <w:rsid w:val="0000070D"/>
    <w:rsid w:val="00043E52"/>
    <w:rsid w:val="000A4C07"/>
    <w:rsid w:val="00180A9B"/>
    <w:rsid w:val="001D5630"/>
    <w:rsid w:val="00250AB0"/>
    <w:rsid w:val="002B69B2"/>
    <w:rsid w:val="002C4021"/>
    <w:rsid w:val="00325814"/>
    <w:rsid w:val="003E2CB0"/>
    <w:rsid w:val="003F08EC"/>
    <w:rsid w:val="00406736"/>
    <w:rsid w:val="004104D9"/>
    <w:rsid w:val="00417B87"/>
    <w:rsid w:val="004202FA"/>
    <w:rsid w:val="004238EE"/>
    <w:rsid w:val="00445664"/>
    <w:rsid w:val="00493A33"/>
    <w:rsid w:val="004D32E0"/>
    <w:rsid w:val="004E7F7E"/>
    <w:rsid w:val="00514C34"/>
    <w:rsid w:val="00586157"/>
    <w:rsid w:val="00592B6D"/>
    <w:rsid w:val="00594D84"/>
    <w:rsid w:val="005B187A"/>
    <w:rsid w:val="005F2A14"/>
    <w:rsid w:val="00636FCC"/>
    <w:rsid w:val="006C3134"/>
    <w:rsid w:val="006C3824"/>
    <w:rsid w:val="00706651"/>
    <w:rsid w:val="00745107"/>
    <w:rsid w:val="00773164"/>
    <w:rsid w:val="00776959"/>
    <w:rsid w:val="007770DA"/>
    <w:rsid w:val="00783E38"/>
    <w:rsid w:val="007D4433"/>
    <w:rsid w:val="007E4564"/>
    <w:rsid w:val="00810495"/>
    <w:rsid w:val="00813D05"/>
    <w:rsid w:val="00822FAB"/>
    <w:rsid w:val="00846906"/>
    <w:rsid w:val="00851541"/>
    <w:rsid w:val="008C775F"/>
    <w:rsid w:val="00907705"/>
    <w:rsid w:val="00B554BA"/>
    <w:rsid w:val="00B84F25"/>
    <w:rsid w:val="00BA78EC"/>
    <w:rsid w:val="00C03BB5"/>
    <w:rsid w:val="00C36A78"/>
    <w:rsid w:val="00C75D51"/>
    <w:rsid w:val="00CD0670"/>
    <w:rsid w:val="00CE2E00"/>
    <w:rsid w:val="00CE351F"/>
    <w:rsid w:val="00D04CC9"/>
    <w:rsid w:val="00D165B1"/>
    <w:rsid w:val="00D2528E"/>
    <w:rsid w:val="00D34532"/>
    <w:rsid w:val="00D51E72"/>
    <w:rsid w:val="00DB092C"/>
    <w:rsid w:val="00DD0602"/>
    <w:rsid w:val="00DD7951"/>
    <w:rsid w:val="00DF29E7"/>
    <w:rsid w:val="00E23768"/>
    <w:rsid w:val="00E27C7F"/>
    <w:rsid w:val="00E30371"/>
    <w:rsid w:val="00ED0916"/>
    <w:rsid w:val="00ED61D0"/>
    <w:rsid w:val="00EE455F"/>
    <w:rsid w:val="00F970C6"/>
    <w:rsid w:val="00F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2D4D"/>
  <w15:docId w15:val="{8735D506-BED6-4301-B909-923FCED0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8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95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FC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14C3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066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4C07"/>
    <w:pPr>
      <w:ind w:left="720"/>
      <w:contextualSpacing/>
    </w:pPr>
  </w:style>
  <w:style w:type="paragraph" w:customStyle="1" w:styleId="Standard">
    <w:name w:val="Standard"/>
    <w:rsid w:val="00E27C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zewo.eu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jezew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FA0A-086C-4B71-A343-058889EF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posiedzeniu komisji skarg, wnisoków i petycji</vt:lpstr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posiedzeniu komisji skarg, wnisoków i petycji</dc:title>
  <dc:creator>Emil</dc:creator>
  <cp:lastModifiedBy>Joanna Kunek</cp:lastModifiedBy>
  <cp:revision>24</cp:revision>
  <cp:lastPrinted>2025-02-12T08:19:00Z</cp:lastPrinted>
  <dcterms:created xsi:type="dcterms:W3CDTF">2023-01-02T10:10:00Z</dcterms:created>
  <dcterms:modified xsi:type="dcterms:W3CDTF">2026-02-24T08:38:00Z</dcterms:modified>
</cp:coreProperties>
</file>